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159789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b/>
          <w:sz w:val="20"/>
        </w:rPr>
      </w:pPr>
      <w:r w:rsidRPr="00F9501B">
        <w:rPr>
          <w:rFonts w:ascii="Arial" w:hAnsi="Arial" w:cs="Arial"/>
          <w:b/>
          <w:sz w:val="20"/>
        </w:rPr>
        <w:t>CURRICULUM COMMITTEE [DRAFT]</w:t>
      </w:r>
    </w:p>
    <w:p w14:paraId="67633CE8" w14:textId="77777777" w:rsidR="002F5A73" w:rsidRPr="00F9501B" w:rsidRDefault="002F5A73" w:rsidP="002F5A73">
      <w:pPr>
        <w:spacing w:before="0"/>
        <w:jc w:val="center"/>
        <w:rPr>
          <w:rFonts w:ascii="Arial" w:hAnsi="Arial" w:cs="Arial"/>
          <w:sz w:val="20"/>
        </w:rPr>
      </w:pPr>
      <w:r w:rsidRPr="00F9501B">
        <w:rPr>
          <w:rFonts w:ascii="Arial" w:hAnsi="Arial" w:cs="Arial"/>
          <w:sz w:val="20"/>
        </w:rPr>
        <w:t>Minutes</w:t>
      </w:r>
    </w:p>
    <w:p w14:paraId="65247DD3" w14:textId="2EEB1046" w:rsidR="002F5A73" w:rsidRPr="0022611F" w:rsidRDefault="007E49E4" w:rsidP="002F5A73">
      <w:pPr>
        <w:spacing w:before="0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January 08, 2016</w:t>
      </w:r>
    </w:p>
    <w:p w14:paraId="43FBF6EC" w14:textId="77777777" w:rsidR="002F5A73" w:rsidRPr="0022611F" w:rsidRDefault="002F5A73" w:rsidP="002F5A73">
      <w:pPr>
        <w:tabs>
          <w:tab w:val="left" w:pos="0"/>
        </w:tabs>
        <w:spacing w:before="0"/>
        <w:rPr>
          <w:rFonts w:ascii="Arial" w:hAnsi="Arial" w:cs="Arial"/>
          <w:sz w:val="20"/>
          <w:szCs w:val="20"/>
        </w:rPr>
      </w:pPr>
    </w:p>
    <w:p w14:paraId="343C8B76" w14:textId="0294E77D" w:rsidR="002F5A73" w:rsidRPr="001A576C" w:rsidRDefault="002F5A73" w:rsidP="002F5A73">
      <w:pP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1A576C">
        <w:rPr>
          <w:rFonts w:ascii="Arial" w:hAnsi="Arial" w:cs="Arial"/>
          <w:sz w:val="20"/>
          <w:szCs w:val="20"/>
        </w:rPr>
        <w:t>Present:</w:t>
      </w:r>
      <w:r w:rsidRPr="001A576C">
        <w:rPr>
          <w:rFonts w:ascii="Arial" w:hAnsi="Arial" w:cs="Arial"/>
          <w:sz w:val="20"/>
          <w:szCs w:val="20"/>
        </w:rPr>
        <w:tab/>
      </w:r>
      <w:r w:rsidR="001A576C" w:rsidRPr="001A576C">
        <w:rPr>
          <w:rFonts w:ascii="Arial" w:hAnsi="Arial" w:cs="Arial"/>
          <w:sz w:val="20"/>
          <w:szCs w:val="20"/>
        </w:rPr>
        <w:t>Dusti</w:t>
      </w:r>
      <w:r w:rsidR="001A576C">
        <w:rPr>
          <w:rFonts w:ascii="Arial" w:hAnsi="Arial" w:cs="Arial"/>
          <w:sz w:val="20"/>
          <w:szCs w:val="20"/>
        </w:rPr>
        <w:t xml:space="preserve">n Bare, Dave Bradley, Lars Campbell, Jackie Curry, Carol Dodson, Jackie Flowers, Sue Goff, Terry Mackey, Brenda Marks, Lilly Mayer, Jeff McAlpine, </w:t>
      </w:r>
      <w:r w:rsidR="00D83305">
        <w:rPr>
          <w:rFonts w:ascii="Arial" w:hAnsi="Arial" w:cs="Arial"/>
          <w:sz w:val="20"/>
          <w:szCs w:val="20"/>
        </w:rPr>
        <w:t>Tracy Nelson, Gwenda Richards Oshiro, Nicole Rosevear, Polly Schulz (Chair), Tara Sprehe, Dru Urbassik (Recorder), Bill Waters, Jaime Wood</w:t>
      </w:r>
    </w:p>
    <w:p w14:paraId="11BEEB89" w14:textId="6D179A02" w:rsidR="002F5A73" w:rsidRPr="00F9501B" w:rsidRDefault="002F5A73" w:rsidP="002F5A73">
      <w:pPr>
        <w:pBdr>
          <w:bottom w:val="single" w:sz="4" w:space="1" w:color="auto"/>
        </w:pBdr>
        <w:tabs>
          <w:tab w:val="left" w:pos="0"/>
          <w:tab w:val="left" w:pos="1440"/>
        </w:tabs>
        <w:spacing w:before="0"/>
        <w:ind w:left="1440" w:hanging="1440"/>
        <w:rPr>
          <w:rFonts w:ascii="Arial" w:hAnsi="Arial" w:cs="Arial"/>
          <w:sz w:val="20"/>
          <w:szCs w:val="20"/>
        </w:rPr>
      </w:pPr>
      <w:r w:rsidRPr="00D83305">
        <w:rPr>
          <w:rFonts w:ascii="Arial" w:hAnsi="Arial" w:cs="Arial"/>
          <w:sz w:val="20"/>
          <w:szCs w:val="20"/>
        </w:rPr>
        <w:t>Not Present:</w:t>
      </w:r>
      <w:r w:rsidRPr="00D83305">
        <w:rPr>
          <w:rFonts w:ascii="Arial" w:hAnsi="Arial" w:cs="Arial"/>
          <w:sz w:val="20"/>
          <w:szCs w:val="20"/>
        </w:rPr>
        <w:tab/>
      </w:r>
      <w:r w:rsidR="00D83305">
        <w:rPr>
          <w:rFonts w:ascii="Arial" w:hAnsi="Arial" w:cs="Arial"/>
          <w:sz w:val="20"/>
          <w:szCs w:val="20"/>
        </w:rPr>
        <w:t>Matthew Altman, Chippi Bello, Sue Caldera, Bev Forney, Phillip King, Barry Kop, Carrie Kyser, Mike Mattson, Andy Mingo, Cynthia Risan, Laurette Scott, April Smith, Shelly Tracy</w:t>
      </w:r>
    </w:p>
    <w:p w14:paraId="645EAD0D" w14:textId="77777777" w:rsidR="002F5A73" w:rsidRPr="00F9501B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F21B41A" w14:textId="77777777" w:rsidR="002F5A73" w:rsidRPr="001D7095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1D7095">
        <w:rPr>
          <w:rFonts w:ascii="Arial" w:hAnsi="Arial" w:cs="Arial"/>
          <w:b/>
          <w:sz w:val="20"/>
          <w:szCs w:val="20"/>
        </w:rPr>
        <w:t>Welcome &amp; Introductions</w:t>
      </w:r>
      <w:r w:rsidRPr="001D7095">
        <w:rPr>
          <w:rFonts w:ascii="Arial" w:hAnsi="Arial" w:cs="Arial"/>
          <w:sz w:val="20"/>
          <w:szCs w:val="20"/>
        </w:rPr>
        <w:t>—Polly Shultz</w:t>
      </w:r>
    </w:p>
    <w:p w14:paraId="6B06FDE5" w14:textId="77777777" w:rsidR="002F5A73" w:rsidRPr="001D7095" w:rsidRDefault="002F5A73" w:rsidP="002F5A73">
      <w:pPr>
        <w:tabs>
          <w:tab w:val="left" w:pos="0"/>
          <w:tab w:val="left" w:pos="720"/>
        </w:tabs>
        <w:spacing w:before="0"/>
        <w:rPr>
          <w:rFonts w:ascii="Arial" w:hAnsi="Arial" w:cs="Arial"/>
          <w:b/>
          <w:sz w:val="20"/>
          <w:szCs w:val="20"/>
          <w:highlight w:val="yellow"/>
        </w:rPr>
      </w:pPr>
    </w:p>
    <w:p w14:paraId="064719BB" w14:textId="77777777" w:rsidR="002F5A73" w:rsidRPr="00837921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837921">
        <w:rPr>
          <w:rFonts w:ascii="Arial" w:hAnsi="Arial" w:cs="Arial"/>
          <w:b/>
          <w:sz w:val="20"/>
          <w:szCs w:val="20"/>
        </w:rPr>
        <w:t>Minutes</w:t>
      </w:r>
    </w:p>
    <w:p w14:paraId="70B2BED2" w14:textId="787925FC" w:rsidR="002F5A73" w:rsidRPr="00353384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837921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 xml:space="preserve">The </w:t>
      </w:r>
      <w:r w:rsidR="00015332">
        <w:rPr>
          <w:rFonts w:ascii="Arial" w:hAnsi="Arial" w:cs="Arial"/>
          <w:sz w:val="20"/>
          <w:szCs w:val="20"/>
        </w:rPr>
        <w:t>December 4</w:t>
      </w:r>
      <w:r w:rsidR="002E7CC3" w:rsidRPr="00353384">
        <w:rPr>
          <w:rFonts w:ascii="Arial" w:hAnsi="Arial" w:cs="Arial"/>
          <w:sz w:val="20"/>
          <w:szCs w:val="20"/>
        </w:rPr>
        <w:t>th</w:t>
      </w:r>
      <w:r w:rsidRPr="00353384">
        <w:rPr>
          <w:rFonts w:ascii="Arial" w:hAnsi="Arial" w:cs="Arial"/>
          <w:sz w:val="20"/>
          <w:szCs w:val="20"/>
        </w:rPr>
        <w:t xml:space="preserve"> meeting minutes were reviewed.</w:t>
      </w:r>
    </w:p>
    <w:p w14:paraId="197CE138" w14:textId="424511B1" w:rsidR="002F5A73" w:rsidRPr="00837921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Pr="00353384">
        <w:rPr>
          <w:rFonts w:ascii="Arial" w:hAnsi="Arial" w:cs="Arial"/>
          <w:sz w:val="20"/>
          <w:szCs w:val="20"/>
        </w:rPr>
        <w:tab/>
      </w:r>
      <w:r w:rsidRPr="007B5191">
        <w:rPr>
          <w:rFonts w:ascii="Arial" w:hAnsi="Arial" w:cs="Arial"/>
          <w:sz w:val="20"/>
          <w:szCs w:val="20"/>
        </w:rPr>
        <w:t>Action:  Comm</w:t>
      </w:r>
      <w:r w:rsidR="00353384" w:rsidRPr="007B5191">
        <w:rPr>
          <w:rFonts w:ascii="Arial" w:hAnsi="Arial" w:cs="Arial"/>
          <w:sz w:val="20"/>
          <w:szCs w:val="20"/>
        </w:rPr>
        <w:t xml:space="preserve">ittee members voted approve </w:t>
      </w:r>
      <w:r w:rsidRPr="007B5191">
        <w:rPr>
          <w:rFonts w:ascii="Arial" w:hAnsi="Arial" w:cs="Arial"/>
          <w:sz w:val="20"/>
          <w:szCs w:val="20"/>
        </w:rPr>
        <w:t>meeting minutes.</w:t>
      </w:r>
    </w:p>
    <w:p w14:paraId="66D8E873" w14:textId="77777777" w:rsidR="002F5A73" w:rsidRPr="00E7189C" w:rsidRDefault="002F5A73" w:rsidP="002F5A73">
      <w:pPr>
        <w:tabs>
          <w:tab w:val="left" w:pos="0"/>
          <w:tab w:val="left" w:pos="720"/>
          <w:tab w:val="left" w:pos="1800"/>
        </w:tabs>
        <w:spacing w:before="0"/>
        <w:rPr>
          <w:rFonts w:ascii="Arial" w:hAnsi="Arial" w:cs="Arial"/>
          <w:sz w:val="20"/>
          <w:szCs w:val="20"/>
        </w:rPr>
      </w:pPr>
    </w:p>
    <w:p w14:paraId="2A5A6C14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Consent Agenda</w:t>
      </w:r>
    </w:p>
    <w:p w14:paraId="69F10F1C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#1: Course Number Changes</w:t>
      </w:r>
    </w:p>
    <w:p w14:paraId="5FDD88D3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#2: Course Credit/Hours Change</w:t>
      </w:r>
    </w:p>
    <w:p w14:paraId="50D6F6D2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#3: Course Title Change</w:t>
      </w:r>
    </w:p>
    <w:p w14:paraId="61C7ACE8" w14:textId="77777777" w:rsidR="002F5A73" w:rsidRPr="00E7189C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E7189C">
        <w:rPr>
          <w:rFonts w:ascii="Arial" w:hAnsi="Arial" w:cs="Arial"/>
          <w:sz w:val="20"/>
          <w:szCs w:val="20"/>
        </w:rPr>
        <w:tab/>
      </w:r>
      <w:r w:rsidRPr="00E7189C">
        <w:rPr>
          <w:rFonts w:ascii="Arial" w:hAnsi="Arial" w:cs="Arial"/>
          <w:sz w:val="20"/>
          <w:szCs w:val="20"/>
        </w:rPr>
        <w:tab/>
        <w:t>Item #4: Outlines Reviewed for Approval</w:t>
      </w:r>
    </w:p>
    <w:p w14:paraId="44411939" w14:textId="24662101" w:rsidR="002F5A73" w:rsidRPr="00E7189C" w:rsidRDefault="002F5A73" w:rsidP="002F5A73">
      <w:pPr>
        <w:tabs>
          <w:tab w:val="left" w:pos="0"/>
          <w:tab w:val="left" w:pos="540"/>
          <w:tab w:val="left" w:pos="720"/>
          <w:tab w:val="left" w:pos="1440"/>
        </w:tabs>
        <w:spacing w:befor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ab/>
      </w:r>
      <w:r w:rsidRPr="00D94552">
        <w:rPr>
          <w:rFonts w:ascii="Arial" w:hAnsi="Arial" w:cs="Arial"/>
          <w:b/>
          <w:sz w:val="20"/>
          <w:szCs w:val="20"/>
        </w:rPr>
        <w:t>Action:</w:t>
      </w:r>
      <w:r w:rsidRPr="00D94552">
        <w:rPr>
          <w:rFonts w:ascii="Arial" w:hAnsi="Arial" w:cs="Arial"/>
          <w:b/>
          <w:sz w:val="20"/>
          <w:szCs w:val="20"/>
        </w:rPr>
        <w:tab/>
        <w:t>Committee voted to approve Consent Agenda</w:t>
      </w:r>
      <w:r w:rsidR="00015332" w:rsidRPr="00D94552">
        <w:rPr>
          <w:rFonts w:ascii="Arial" w:hAnsi="Arial" w:cs="Arial"/>
          <w:b/>
          <w:sz w:val="20"/>
          <w:szCs w:val="20"/>
        </w:rPr>
        <w:t xml:space="preserve"> items</w:t>
      </w:r>
    </w:p>
    <w:p w14:paraId="10716A7D" w14:textId="77777777" w:rsidR="002F5A73" w:rsidRPr="00E7189C" w:rsidRDefault="002F5A73" w:rsidP="002F5A73">
      <w:pPr>
        <w:tabs>
          <w:tab w:val="left" w:pos="0"/>
          <w:tab w:val="left" w:pos="540"/>
          <w:tab w:val="left" w:pos="720"/>
          <w:tab w:val="left" w:pos="180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6A0EFB86" w14:textId="77777777" w:rsidR="002F5A73" w:rsidRPr="00E7189C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b/>
          <w:sz w:val="20"/>
          <w:szCs w:val="20"/>
        </w:rPr>
      </w:pPr>
      <w:r w:rsidRPr="00E7189C">
        <w:rPr>
          <w:rFonts w:ascii="Arial" w:hAnsi="Arial" w:cs="Arial"/>
          <w:b/>
          <w:sz w:val="20"/>
          <w:szCs w:val="20"/>
        </w:rPr>
        <w:t>Informational items</w:t>
      </w:r>
    </w:p>
    <w:p w14:paraId="35EF4F1A" w14:textId="0DF4369D" w:rsidR="00353384" w:rsidRPr="00353384" w:rsidRDefault="002F5A73" w:rsidP="00BB5C1C">
      <w:pPr>
        <w:tabs>
          <w:tab w:val="left" w:pos="0"/>
          <w:tab w:val="left" w:pos="540"/>
        </w:tabs>
        <w:spacing w:before="0"/>
        <w:ind w:left="540"/>
        <w:rPr>
          <w:rFonts w:ascii="Arial" w:hAnsi="Arial" w:cs="Arial"/>
          <w:sz w:val="20"/>
          <w:szCs w:val="20"/>
        </w:rPr>
      </w:pPr>
      <w:r w:rsidRPr="00353384">
        <w:rPr>
          <w:rFonts w:ascii="Arial" w:hAnsi="Arial" w:cs="Arial"/>
          <w:sz w:val="20"/>
          <w:szCs w:val="20"/>
        </w:rPr>
        <w:tab/>
      </w:r>
      <w:r w:rsidR="00324BD2">
        <w:rPr>
          <w:rFonts w:ascii="Arial" w:hAnsi="Arial" w:cs="Arial"/>
          <w:sz w:val="20"/>
          <w:szCs w:val="20"/>
        </w:rPr>
        <w:t>None</w:t>
      </w:r>
    </w:p>
    <w:p w14:paraId="76D30293" w14:textId="77777777" w:rsidR="002F5A73" w:rsidRPr="00923453" w:rsidRDefault="002F5A73" w:rsidP="002F5A73">
      <w:pPr>
        <w:tabs>
          <w:tab w:val="left" w:pos="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1816C4D4" w14:textId="77777777" w:rsidR="002F5A73" w:rsidRPr="00923453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0" w:firstLine="0"/>
        <w:rPr>
          <w:rFonts w:ascii="Arial" w:hAnsi="Arial" w:cs="Arial"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>Old Business</w:t>
      </w:r>
    </w:p>
    <w:p w14:paraId="3C89C392" w14:textId="4F1E777F" w:rsidR="002F5A73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i/>
          <w:sz w:val="20"/>
          <w:szCs w:val="20"/>
        </w:rPr>
      </w:pPr>
      <w:r w:rsidRPr="00923453">
        <w:rPr>
          <w:rFonts w:ascii="Arial" w:hAnsi="Arial" w:cs="Arial"/>
          <w:b/>
          <w:sz w:val="20"/>
          <w:szCs w:val="20"/>
        </w:rPr>
        <w:tab/>
      </w:r>
      <w:r w:rsidR="006A7D00">
        <w:rPr>
          <w:rFonts w:ascii="Arial" w:hAnsi="Arial" w:cs="Arial"/>
          <w:sz w:val="20"/>
          <w:szCs w:val="20"/>
        </w:rPr>
        <w:tab/>
      </w:r>
      <w:r w:rsidR="006A7D00">
        <w:rPr>
          <w:rFonts w:ascii="Arial" w:hAnsi="Arial" w:cs="Arial"/>
          <w:i/>
          <w:sz w:val="20"/>
          <w:szCs w:val="20"/>
        </w:rPr>
        <w:t>Course Revision Guidebook Update</w:t>
      </w:r>
    </w:p>
    <w:p w14:paraId="3C0A99FB" w14:textId="67AE9641" w:rsidR="009640E1" w:rsidRDefault="009640E1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Dru, Jaime, Lilly, and Polly were a subcommittee that revised the guidebook</w:t>
      </w:r>
    </w:p>
    <w:p w14:paraId="57E7838D" w14:textId="5FAAE46D" w:rsidR="009640E1" w:rsidRDefault="009640E1" w:rsidP="009640E1">
      <w:pPr>
        <w:pStyle w:val="ListParagraph"/>
        <w:numPr>
          <w:ilvl w:val="0"/>
          <w:numId w:val="9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Created a working table of contents</w:t>
      </w:r>
    </w:p>
    <w:p w14:paraId="276B6FC0" w14:textId="594B7858" w:rsidR="009640E1" w:rsidRDefault="009640E1" w:rsidP="009640E1">
      <w:pPr>
        <w:pStyle w:val="ListParagraph"/>
        <w:numPr>
          <w:ilvl w:val="0"/>
          <w:numId w:val="9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Blended three docs; guidebook, blooms, and flow chart</w:t>
      </w:r>
    </w:p>
    <w:p w14:paraId="0EFB49D0" w14:textId="12ABBDE9" w:rsidR="009640E1" w:rsidRDefault="009640E1" w:rsidP="009640E1">
      <w:pPr>
        <w:pStyle w:val="ListParagraph"/>
        <w:numPr>
          <w:ilvl w:val="0"/>
          <w:numId w:val="9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Doc had not been updated since 2011</w:t>
      </w:r>
    </w:p>
    <w:p w14:paraId="56A4FDDC" w14:textId="5ECA0584" w:rsidR="009640E1" w:rsidRPr="0031427A" w:rsidRDefault="009640E1" w:rsidP="009640E1">
      <w:pPr>
        <w:pStyle w:val="ListParagraph"/>
        <w:numPr>
          <w:ilvl w:val="0"/>
          <w:numId w:val="9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Located in the additional documents section on the Curriculum Committee </w:t>
      </w:r>
      <w:r w:rsidRPr="0031427A">
        <w:rPr>
          <w:rFonts w:ascii="Arial" w:hAnsi="Arial" w:cs="Arial"/>
          <w:sz w:val="20"/>
          <w:szCs w:val="20"/>
        </w:rPr>
        <w:t>website under Course Revision Guidebook Update</w:t>
      </w:r>
    </w:p>
    <w:p w14:paraId="70DCB99F" w14:textId="2DD28537" w:rsidR="009640E1" w:rsidRPr="0031427A" w:rsidRDefault="009640E1" w:rsidP="009640E1">
      <w:pPr>
        <w:pStyle w:val="ListParagraph"/>
        <w:numPr>
          <w:ilvl w:val="1"/>
          <w:numId w:val="9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31427A">
        <w:rPr>
          <w:rFonts w:ascii="Arial" w:hAnsi="Arial" w:cs="Arial"/>
          <w:sz w:val="20"/>
          <w:szCs w:val="20"/>
        </w:rPr>
        <w:t>Post Jaime’s copy with the links</w:t>
      </w:r>
    </w:p>
    <w:p w14:paraId="2291DD80" w14:textId="0C0A99CF" w:rsidR="009D6BB4" w:rsidRPr="0031427A" w:rsidRDefault="009D6BB4" w:rsidP="009D6BB4">
      <w:pPr>
        <w:pStyle w:val="ListParagraph"/>
        <w:numPr>
          <w:ilvl w:val="0"/>
          <w:numId w:val="9"/>
        </w:numPr>
        <w:tabs>
          <w:tab w:val="left" w:pos="0"/>
          <w:tab w:val="left" w:pos="540"/>
        </w:tabs>
        <w:spacing w:before="0"/>
        <w:rPr>
          <w:rFonts w:ascii="Arial" w:hAnsi="Arial" w:cs="Arial"/>
          <w:sz w:val="20"/>
          <w:szCs w:val="20"/>
        </w:rPr>
      </w:pPr>
      <w:r w:rsidRPr="0031427A">
        <w:rPr>
          <w:rFonts w:ascii="Arial" w:hAnsi="Arial" w:cs="Arial"/>
          <w:sz w:val="20"/>
          <w:szCs w:val="20"/>
        </w:rPr>
        <w:t>Questions?</w:t>
      </w:r>
      <w:r w:rsidR="004545E8" w:rsidRPr="0031427A">
        <w:rPr>
          <w:rFonts w:ascii="Arial" w:hAnsi="Arial" w:cs="Arial"/>
          <w:sz w:val="20"/>
          <w:szCs w:val="20"/>
        </w:rPr>
        <w:t>- could add cl</w:t>
      </w:r>
      <w:r w:rsidR="00B4776F" w:rsidRPr="0031427A">
        <w:rPr>
          <w:rFonts w:ascii="Arial" w:hAnsi="Arial" w:cs="Arial"/>
          <w:sz w:val="20"/>
          <w:szCs w:val="20"/>
        </w:rPr>
        <w:t>oc</w:t>
      </w:r>
      <w:r w:rsidR="004545E8" w:rsidRPr="0031427A">
        <w:rPr>
          <w:rFonts w:ascii="Arial" w:hAnsi="Arial" w:cs="Arial"/>
          <w:sz w:val="20"/>
          <w:szCs w:val="20"/>
        </w:rPr>
        <w:t>k h</w:t>
      </w:r>
      <w:r w:rsidR="00B4776F" w:rsidRPr="0031427A">
        <w:rPr>
          <w:rFonts w:ascii="Arial" w:hAnsi="Arial" w:cs="Arial"/>
          <w:sz w:val="20"/>
          <w:szCs w:val="20"/>
        </w:rPr>
        <w:t>ou</w:t>
      </w:r>
      <w:r w:rsidR="004545E8" w:rsidRPr="0031427A">
        <w:rPr>
          <w:rFonts w:ascii="Arial" w:hAnsi="Arial" w:cs="Arial"/>
          <w:sz w:val="20"/>
          <w:szCs w:val="20"/>
        </w:rPr>
        <w:t>r/c</w:t>
      </w:r>
      <w:r w:rsidR="00B4776F" w:rsidRPr="0031427A">
        <w:rPr>
          <w:rFonts w:ascii="Arial" w:hAnsi="Arial" w:cs="Arial"/>
          <w:sz w:val="20"/>
          <w:szCs w:val="20"/>
        </w:rPr>
        <w:t>re</w:t>
      </w:r>
      <w:r w:rsidR="004545E8" w:rsidRPr="0031427A">
        <w:rPr>
          <w:rFonts w:ascii="Arial" w:hAnsi="Arial" w:cs="Arial"/>
          <w:sz w:val="20"/>
          <w:szCs w:val="20"/>
        </w:rPr>
        <w:t>d</w:t>
      </w:r>
      <w:r w:rsidR="00B4776F" w:rsidRPr="0031427A">
        <w:rPr>
          <w:rFonts w:ascii="Arial" w:hAnsi="Arial" w:cs="Arial"/>
          <w:sz w:val="20"/>
          <w:szCs w:val="20"/>
        </w:rPr>
        <w:t>i</w:t>
      </w:r>
      <w:r w:rsidR="004545E8" w:rsidRPr="0031427A">
        <w:rPr>
          <w:rFonts w:ascii="Arial" w:hAnsi="Arial" w:cs="Arial"/>
          <w:sz w:val="20"/>
          <w:szCs w:val="20"/>
        </w:rPr>
        <w:t>t h</w:t>
      </w:r>
      <w:r w:rsidR="00B4776F" w:rsidRPr="0031427A">
        <w:rPr>
          <w:rFonts w:ascii="Arial" w:hAnsi="Arial" w:cs="Arial"/>
          <w:sz w:val="20"/>
          <w:szCs w:val="20"/>
        </w:rPr>
        <w:t>ou</w:t>
      </w:r>
      <w:r w:rsidR="004545E8" w:rsidRPr="0031427A">
        <w:rPr>
          <w:rFonts w:ascii="Arial" w:hAnsi="Arial" w:cs="Arial"/>
          <w:sz w:val="20"/>
          <w:szCs w:val="20"/>
        </w:rPr>
        <w:t>r updates once they are approved</w:t>
      </w:r>
    </w:p>
    <w:p w14:paraId="0C20879E" w14:textId="77777777" w:rsidR="002F5A73" w:rsidRPr="009D6BB4" w:rsidRDefault="002F5A73" w:rsidP="002F5A73">
      <w:pPr>
        <w:tabs>
          <w:tab w:val="left" w:pos="0"/>
          <w:tab w:val="left" w:pos="540"/>
        </w:tabs>
        <w:spacing w:before="0"/>
        <w:rPr>
          <w:rFonts w:ascii="Arial" w:hAnsi="Arial" w:cs="Arial"/>
          <w:b/>
          <w:sz w:val="20"/>
          <w:szCs w:val="20"/>
        </w:rPr>
      </w:pPr>
      <w:r w:rsidRPr="009D6BB4">
        <w:rPr>
          <w:rFonts w:ascii="Arial" w:hAnsi="Arial" w:cs="Arial"/>
          <w:b/>
          <w:sz w:val="20"/>
          <w:szCs w:val="20"/>
        </w:rPr>
        <w:t xml:space="preserve"> </w:t>
      </w:r>
      <w:bookmarkStart w:id="0" w:name="_GoBack"/>
      <w:bookmarkEnd w:id="0"/>
    </w:p>
    <w:p w14:paraId="56FF6820" w14:textId="77777777" w:rsidR="002F5A73" w:rsidRPr="00314CEE" w:rsidRDefault="002F5A73" w:rsidP="002F5A73">
      <w:pPr>
        <w:numPr>
          <w:ilvl w:val="0"/>
          <w:numId w:val="1"/>
        </w:numPr>
        <w:tabs>
          <w:tab w:val="left" w:pos="0"/>
          <w:tab w:val="left" w:pos="540"/>
        </w:tabs>
        <w:spacing w:before="0"/>
        <w:ind w:left="720"/>
        <w:rPr>
          <w:rFonts w:ascii="Arial" w:hAnsi="Arial" w:cs="Arial"/>
          <w:b/>
          <w:sz w:val="20"/>
          <w:szCs w:val="20"/>
        </w:rPr>
      </w:pPr>
      <w:r w:rsidRPr="00314CEE">
        <w:rPr>
          <w:rFonts w:ascii="Arial" w:hAnsi="Arial" w:cs="Arial"/>
          <w:b/>
          <w:sz w:val="20"/>
          <w:szCs w:val="20"/>
        </w:rPr>
        <w:t>New Business</w:t>
      </w:r>
    </w:p>
    <w:p w14:paraId="2DD0C621" w14:textId="77777777" w:rsidR="002F5A73" w:rsidRDefault="002F5A73" w:rsidP="002F5A73">
      <w:pPr>
        <w:tabs>
          <w:tab w:val="left" w:pos="0"/>
          <w:tab w:val="left" w:pos="540"/>
          <w:tab w:val="left" w:pos="900"/>
        </w:tabs>
        <w:spacing w:before="0"/>
        <w:rPr>
          <w:rFonts w:ascii="Arial" w:hAnsi="Arial" w:cs="Arial"/>
          <w:b/>
          <w:sz w:val="20"/>
          <w:szCs w:val="20"/>
        </w:rPr>
      </w:pPr>
    </w:p>
    <w:p w14:paraId="40D20C3A" w14:textId="0C11485E" w:rsidR="00353384" w:rsidRDefault="00BB5C1C" w:rsidP="00BB5C1C">
      <w:pPr>
        <w:ind w:left="720"/>
        <w:rPr>
          <w:rFonts w:ascii="Arial" w:hAnsi="Arial" w:cs="Arial"/>
          <w:i/>
          <w:sz w:val="20"/>
          <w:szCs w:val="20"/>
        </w:rPr>
      </w:pPr>
      <w:r w:rsidRPr="006A7D00">
        <w:rPr>
          <w:rFonts w:ascii="Arial" w:hAnsi="Arial" w:cs="Arial"/>
          <w:i/>
          <w:sz w:val="20"/>
          <w:szCs w:val="20"/>
        </w:rPr>
        <w:t>Curriculum Process Handbook</w:t>
      </w:r>
    </w:p>
    <w:p w14:paraId="14612297" w14:textId="57969D35" w:rsidR="000D2264" w:rsidRDefault="000D2264" w:rsidP="00BB5C1C">
      <w:pPr>
        <w:ind w:left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Bill Waters</w:t>
      </w:r>
    </w:p>
    <w:p w14:paraId="4AF296F9" w14:textId="012D98D9" w:rsidR="000D2264" w:rsidRDefault="000D2264" w:rsidP="000D226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Looked back to 2006 on new programs and suspended programs</w:t>
      </w:r>
    </w:p>
    <w:p w14:paraId="54349B10" w14:textId="4A134879" w:rsidR="000D2264" w:rsidRDefault="000D2264" w:rsidP="000D2264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Uncovering that there are holes in our processes, poor documentation and </w:t>
      </w:r>
      <w:r w:rsidR="00AE1B59">
        <w:rPr>
          <w:rFonts w:ascii="Arial" w:hAnsi="Arial" w:cs="Arial"/>
          <w:sz w:val="20"/>
          <w:szCs w:val="20"/>
        </w:rPr>
        <w:t>in</w:t>
      </w:r>
      <w:r>
        <w:rPr>
          <w:rFonts w:ascii="Arial" w:hAnsi="Arial" w:cs="Arial"/>
          <w:sz w:val="20"/>
          <w:szCs w:val="20"/>
        </w:rPr>
        <w:t>consistency</w:t>
      </w:r>
    </w:p>
    <w:p w14:paraId="4D4D5CC0" w14:textId="235196AB" w:rsidR="000D2264" w:rsidRDefault="00A62395" w:rsidP="00A62395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Some programs when to the board, some did not</w:t>
      </w:r>
    </w:p>
    <w:p w14:paraId="656308B3" w14:textId="4FB01448" w:rsidR="00A62395" w:rsidRDefault="00A62395" w:rsidP="00A62395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some docs for some programs and not others</w:t>
      </w:r>
    </w:p>
    <w:p w14:paraId="42A85ACC" w14:textId="0C0B4BEA" w:rsidR="00A62395" w:rsidRDefault="00A62395" w:rsidP="00A62395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We have good workflow on the gen </w:t>
      </w:r>
      <w:proofErr w:type="spellStart"/>
      <w:proofErr w:type="gramStart"/>
      <w:r>
        <w:rPr>
          <w:rFonts w:ascii="Arial" w:hAnsi="Arial" w:cs="Arial"/>
          <w:sz w:val="20"/>
          <w:szCs w:val="20"/>
        </w:rPr>
        <w:t>ed</w:t>
      </w:r>
      <w:proofErr w:type="spellEnd"/>
      <w:proofErr w:type="gramEnd"/>
      <w:r>
        <w:rPr>
          <w:rFonts w:ascii="Arial" w:hAnsi="Arial" w:cs="Arial"/>
          <w:sz w:val="20"/>
          <w:szCs w:val="20"/>
        </w:rPr>
        <w:t xml:space="preserve"> process.</w:t>
      </w:r>
    </w:p>
    <w:p w14:paraId="33FD008F" w14:textId="6FCA22DD" w:rsidR="00A62395" w:rsidRDefault="00A62395" w:rsidP="00A62395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a document to follow</w:t>
      </w:r>
    </w:p>
    <w:p w14:paraId="3A3A75E8" w14:textId="5DA74074" w:rsidR="00A62395" w:rsidRDefault="00A62395" w:rsidP="00A6239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response Dru and Bill will put together documentation for each process we have for new programs, amended programs, suspended programs, new courses, and amended courses</w:t>
      </w:r>
    </w:p>
    <w:p w14:paraId="2CE4B958" w14:textId="2D83E911" w:rsidR="00A62395" w:rsidRDefault="00AE1B59" w:rsidP="00A6239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Goal is to have a flow chart and a process for each Curriculum Committee process</w:t>
      </w:r>
    </w:p>
    <w:p w14:paraId="60D02E0F" w14:textId="44531C67" w:rsidR="00AE1B59" w:rsidRDefault="00AE1B59" w:rsidP="00AE1B59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Need clear guidelines</w:t>
      </w:r>
    </w:p>
    <w:p w14:paraId="37B8B70C" w14:textId="2B6A4D83" w:rsidR="00AE1B59" w:rsidRDefault="00AE1B59" w:rsidP="00AE1B59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What goes to the board?</w:t>
      </w:r>
    </w:p>
    <w:p w14:paraId="3A3816B8" w14:textId="1DE9BFA8" w:rsidR="00AE1B59" w:rsidRDefault="00AE1B59" w:rsidP="00AE1B59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do we suspend programs?</w:t>
      </w:r>
    </w:p>
    <w:p w14:paraId="282C62A3" w14:textId="4C285382" w:rsidR="00AE1B59" w:rsidRPr="000D2264" w:rsidRDefault="005E3DFD" w:rsidP="005E3DFD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create a sub-committee once Bill and Dru draft out the base processes</w:t>
      </w:r>
    </w:p>
    <w:p w14:paraId="348B3FE0" w14:textId="0E11EA0F" w:rsidR="00353384" w:rsidRPr="006A7D00" w:rsidRDefault="00353384" w:rsidP="00BB5C1C">
      <w:pPr>
        <w:rPr>
          <w:rFonts w:ascii="Arial" w:hAnsi="Arial" w:cs="Arial"/>
          <w:i/>
          <w:sz w:val="20"/>
          <w:szCs w:val="20"/>
        </w:rPr>
      </w:pPr>
      <w:r w:rsidRPr="006A7D00">
        <w:rPr>
          <w:rFonts w:ascii="Arial" w:hAnsi="Arial" w:cs="Arial"/>
          <w:i/>
          <w:sz w:val="20"/>
          <w:szCs w:val="20"/>
        </w:rPr>
        <w:tab/>
      </w:r>
    </w:p>
    <w:p w14:paraId="5D1E3BC8" w14:textId="7B104F3E" w:rsidR="00353384" w:rsidRDefault="00BB5C1C" w:rsidP="00322552">
      <w:pPr>
        <w:ind w:firstLine="720"/>
        <w:rPr>
          <w:rFonts w:ascii="Arial" w:hAnsi="Arial" w:cs="Arial"/>
          <w:i/>
          <w:sz w:val="20"/>
          <w:szCs w:val="20"/>
        </w:rPr>
      </w:pPr>
      <w:r w:rsidRPr="006A7D00">
        <w:rPr>
          <w:rFonts w:ascii="Arial" w:hAnsi="Arial" w:cs="Arial"/>
          <w:i/>
          <w:sz w:val="20"/>
          <w:szCs w:val="20"/>
        </w:rPr>
        <w:t>NCTC</w:t>
      </w:r>
    </w:p>
    <w:p w14:paraId="43525726" w14:textId="10FF7EBA" w:rsidR="00082803" w:rsidRDefault="00082803" w:rsidP="00322552">
      <w:pPr>
        <w:ind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Bill Waters</w:t>
      </w:r>
    </w:p>
    <w:p w14:paraId="3045A56F" w14:textId="01CADB65" w:rsidR="00082803" w:rsidRDefault="00082803" w:rsidP="000828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State recently gave the Community College’s the ability to grant non-credit certificates for </w:t>
      </w:r>
    </w:p>
    <w:p w14:paraId="479A3407" w14:textId="547399ED" w:rsidR="00082803" w:rsidRDefault="00082803" w:rsidP="000828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on creating a process for these certificate’s</w:t>
      </w:r>
    </w:p>
    <w:p w14:paraId="3FA267C4" w14:textId="78CFA145" w:rsidR="00082803" w:rsidRDefault="00082803" w:rsidP="000828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Coming up with criteria for the Dean to sign off on</w:t>
      </w:r>
    </w:p>
    <w:p w14:paraId="71E4FD20" w14:textId="506ABC97" w:rsidR="00082803" w:rsidRDefault="00082803" w:rsidP="000828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We want to make sure that if we are approving credentials that they are supporting our mission as a college</w:t>
      </w:r>
    </w:p>
    <w:p w14:paraId="387445C3" w14:textId="5F02E89D" w:rsidR="000A3AD5" w:rsidRDefault="000A3AD5" w:rsidP="00082803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Will be a physical certificate, but is not part of a state-wide hiring pool </w:t>
      </w:r>
    </w:p>
    <w:p w14:paraId="5FA52ED7" w14:textId="341B8C36" w:rsidR="000A3AD5" w:rsidRDefault="000A3AD5" w:rsidP="000A3AD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a way of tracking completion of goals, is this related to funding</w:t>
      </w:r>
    </w:p>
    <w:p w14:paraId="0DA2A834" w14:textId="1290C4BC" w:rsidR="000A3AD5" w:rsidRDefault="000A3AD5" w:rsidP="000A3AD5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bigger vision is that the industry partners want credentials that are meaningful to them</w:t>
      </w:r>
    </w:p>
    <w:p w14:paraId="0D9E723A" w14:textId="5ED90DA8" w:rsidR="000A3AD5" w:rsidRDefault="000A3AD5" w:rsidP="000A3AD5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Certifications for training as example, brushing up on skills for industry</w:t>
      </w:r>
    </w:p>
    <w:p w14:paraId="5500ACC1" w14:textId="10E04740" w:rsidR="00881485" w:rsidRDefault="00881485" w:rsidP="000A3AD5">
      <w:pPr>
        <w:pStyle w:val="ListParagraph"/>
        <w:numPr>
          <w:ilvl w:val="1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Now we can package the credential for industry standards</w:t>
      </w:r>
    </w:p>
    <w:p w14:paraId="1692980F" w14:textId="5D7E890C" w:rsidR="00881485" w:rsidRDefault="00881485" w:rsidP="00881485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Most is not all will be by design of the companies who want these</w:t>
      </w:r>
    </w:p>
    <w:p w14:paraId="6E3AB6AA" w14:textId="6561850E" w:rsidR="00881485" w:rsidRDefault="00881485" w:rsidP="00881485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They will identify the courses they want to put together for the training course</w:t>
      </w:r>
    </w:p>
    <w:p w14:paraId="6AD960C1" w14:textId="32E53161" w:rsidR="00105F25" w:rsidRDefault="00105F25" w:rsidP="00105F25">
      <w:pPr>
        <w:pStyle w:val="ListParagraph"/>
        <w:numPr>
          <w:ilvl w:val="0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Oversight for these certs will go through CC for informational purposes</w:t>
      </w:r>
    </w:p>
    <w:p w14:paraId="3061CC3E" w14:textId="2EDB03D3" w:rsidR="00105F25" w:rsidRPr="00082803" w:rsidRDefault="00105F25" w:rsidP="00105F25">
      <w:pPr>
        <w:pStyle w:val="ListParagraph"/>
        <w:numPr>
          <w:ilvl w:val="2"/>
          <w:numId w:val="9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Details on this process and the role of CC is still being determined</w:t>
      </w:r>
    </w:p>
    <w:p w14:paraId="4958CDA8" w14:textId="77777777" w:rsidR="00353384" w:rsidRPr="006A7D00" w:rsidRDefault="00353384" w:rsidP="00353384">
      <w:pPr>
        <w:pStyle w:val="ListParagraph"/>
        <w:ind w:left="0"/>
        <w:rPr>
          <w:rFonts w:ascii="Arial" w:hAnsi="Arial" w:cs="Arial"/>
          <w:i/>
          <w:sz w:val="20"/>
          <w:szCs w:val="20"/>
        </w:rPr>
      </w:pPr>
    </w:p>
    <w:p w14:paraId="6ED670BB" w14:textId="5BD1C0BA" w:rsidR="00353384" w:rsidRPr="006A7D00" w:rsidRDefault="00BB5C1C" w:rsidP="00322552">
      <w:pPr>
        <w:pStyle w:val="ListParagraph"/>
        <w:ind w:left="0" w:firstLine="720"/>
        <w:rPr>
          <w:rFonts w:ascii="Arial" w:hAnsi="Arial" w:cs="Arial"/>
          <w:i/>
          <w:sz w:val="20"/>
          <w:szCs w:val="20"/>
        </w:rPr>
      </w:pPr>
      <w:r w:rsidRPr="006A7D00">
        <w:rPr>
          <w:rFonts w:ascii="Arial" w:hAnsi="Arial" w:cs="Arial"/>
          <w:i/>
          <w:sz w:val="20"/>
          <w:szCs w:val="20"/>
        </w:rPr>
        <w:t>Document Clean-up</w:t>
      </w:r>
    </w:p>
    <w:p w14:paraId="3D4D9C4E" w14:textId="7611868B" w:rsidR="002F5A73" w:rsidRDefault="00DB7947" w:rsidP="002F5A7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Polly Schultz</w:t>
      </w:r>
    </w:p>
    <w:p w14:paraId="7B7C9949" w14:textId="124DA0D3" w:rsidR="00DB7947" w:rsidRDefault="00DB7947" w:rsidP="00DB7947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Additional Documents area needs to be scrubbed</w:t>
      </w:r>
    </w:p>
    <w:p w14:paraId="2C59F661" w14:textId="41853F9C" w:rsidR="00DB7947" w:rsidRDefault="00DB7947" w:rsidP="00DB7947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Review the documents and determine if we need to keep them posted or archive them</w:t>
      </w:r>
    </w:p>
    <w:p w14:paraId="080080DC" w14:textId="67788B0E" w:rsidR="005A43C8" w:rsidRDefault="005A43C8" w:rsidP="00DB7947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Dru should update the titles</w:t>
      </w:r>
    </w:p>
    <w:p w14:paraId="165C215C" w14:textId="5FAFB313" w:rsidR="005A43C8" w:rsidRDefault="005A43C8" w:rsidP="00DB7947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Eventually we would like to have IT create some sub categories for organizational purposes, but this is not something that will happen in the near future</w:t>
      </w:r>
    </w:p>
    <w:p w14:paraId="25379083" w14:textId="5571213F" w:rsidR="005A43C8" w:rsidRDefault="005A43C8" w:rsidP="005A43C8">
      <w:pPr>
        <w:pStyle w:val="ListParagraph"/>
        <w:numPr>
          <w:ilvl w:val="1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whole campus uses this website and they need to find documents easily</w:t>
      </w:r>
    </w:p>
    <w:p w14:paraId="04413A95" w14:textId="0FF042D4" w:rsidR="005A43C8" w:rsidRDefault="005A43C8" w:rsidP="005A43C8">
      <w:pPr>
        <w:pStyle w:val="ListParagraph"/>
        <w:numPr>
          <w:ilvl w:val="1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Bill will check and see if we can expedite the website update process</w:t>
      </w:r>
    </w:p>
    <w:p w14:paraId="6B8358E9" w14:textId="2EC931C8" w:rsidR="00C947B3" w:rsidRDefault="00C947B3" w:rsidP="00C947B3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 the names make sense </w:t>
      </w:r>
    </w:p>
    <w:p w14:paraId="0C262795" w14:textId="27C82AC7" w:rsidR="00C947B3" w:rsidRDefault="00C947B3" w:rsidP="00C947B3">
      <w:pPr>
        <w:pStyle w:val="ListParagraph"/>
        <w:numPr>
          <w:ilvl w:val="1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Names seem to be logical</w:t>
      </w:r>
    </w:p>
    <w:p w14:paraId="77879766" w14:textId="0C08C971" w:rsidR="00C947B3" w:rsidRDefault="00C947B3" w:rsidP="00C947B3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Creation of a tracking document</w:t>
      </w:r>
      <w:r w:rsidR="00D13B23">
        <w:rPr>
          <w:rFonts w:ascii="Arial" w:hAnsi="Arial" w:cs="Arial"/>
          <w:sz w:val="20"/>
          <w:szCs w:val="20"/>
        </w:rPr>
        <w:t xml:space="preserve"> for updated courses, especially new </w:t>
      </w:r>
      <w:proofErr w:type="spellStart"/>
      <w:r w:rsidR="00D13B23">
        <w:rPr>
          <w:rFonts w:ascii="Arial" w:hAnsi="Arial" w:cs="Arial"/>
          <w:sz w:val="20"/>
          <w:szCs w:val="20"/>
        </w:rPr>
        <w:t>GenEd</w:t>
      </w:r>
      <w:proofErr w:type="spellEnd"/>
      <w:r w:rsidR="00D13B23">
        <w:rPr>
          <w:rFonts w:ascii="Arial" w:hAnsi="Arial" w:cs="Arial"/>
          <w:sz w:val="20"/>
          <w:szCs w:val="20"/>
        </w:rPr>
        <w:t xml:space="preserve"> courses</w:t>
      </w:r>
    </w:p>
    <w:p w14:paraId="08D769A5" w14:textId="0858842A" w:rsidR="00C57AB7" w:rsidRDefault="00C57AB7" w:rsidP="00C57AB7">
      <w:pPr>
        <w:pStyle w:val="ListParagraph"/>
        <w:numPr>
          <w:ilvl w:val="1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Creation after catalog updates</w:t>
      </w:r>
    </w:p>
    <w:p w14:paraId="44BA4B20" w14:textId="3255412F" w:rsidR="00C074B3" w:rsidRDefault="00C074B3" w:rsidP="00C074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</w:p>
    <w:p w14:paraId="0BB275DB" w14:textId="328C7162" w:rsidR="00C074B3" w:rsidRDefault="00C074B3" w:rsidP="00C074B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Next Meeting</w:t>
      </w:r>
    </w:p>
    <w:p w14:paraId="69711701" w14:textId="72F0E707" w:rsidR="00C074B3" w:rsidRDefault="00C074B3" w:rsidP="00C074B3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Will discuss WRD-098</w:t>
      </w:r>
    </w:p>
    <w:p w14:paraId="752DA3C6" w14:textId="51DEE4E3" w:rsidR="00C074B3" w:rsidRDefault="00C074B3" w:rsidP="00C074B3">
      <w:pPr>
        <w:pStyle w:val="ListParagraph"/>
        <w:numPr>
          <w:ilvl w:val="0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Does anyone want to discuss any other Curriculum issues we want to put on the agenda for the meeting on the 22</w:t>
      </w:r>
      <w:r w:rsidRPr="00C074B3">
        <w:rPr>
          <w:rFonts w:ascii="Arial" w:hAnsi="Arial" w:cs="Arial"/>
          <w:sz w:val="20"/>
          <w:szCs w:val="20"/>
          <w:vertAlign w:val="superscript"/>
        </w:rPr>
        <w:t>nd</w:t>
      </w:r>
      <w:r>
        <w:rPr>
          <w:rFonts w:ascii="Arial" w:hAnsi="Arial" w:cs="Arial"/>
          <w:sz w:val="20"/>
          <w:szCs w:val="20"/>
        </w:rPr>
        <w:t>?</w:t>
      </w:r>
    </w:p>
    <w:p w14:paraId="6EFFB1ED" w14:textId="3A3926E3" w:rsidR="00C074B3" w:rsidRPr="0078715F" w:rsidRDefault="00C074B3" w:rsidP="00C074B3">
      <w:pPr>
        <w:pStyle w:val="ListParagraph"/>
        <w:numPr>
          <w:ilvl w:val="1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78715F">
        <w:rPr>
          <w:rFonts w:ascii="Arial" w:hAnsi="Arial" w:cs="Arial"/>
          <w:b/>
          <w:sz w:val="20"/>
          <w:szCs w:val="20"/>
        </w:rPr>
        <w:t>AS degrees are supposed to be monitored once a year</w:t>
      </w:r>
      <w:r w:rsidR="006C554A">
        <w:rPr>
          <w:rFonts w:ascii="Arial" w:hAnsi="Arial" w:cs="Arial"/>
          <w:b/>
          <w:sz w:val="20"/>
          <w:szCs w:val="20"/>
        </w:rPr>
        <w:t xml:space="preserve">  (future meeting, not 22</w:t>
      </w:r>
      <w:r w:rsidR="006C554A" w:rsidRPr="006C554A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6C554A">
        <w:rPr>
          <w:rFonts w:ascii="Arial" w:hAnsi="Arial" w:cs="Arial"/>
          <w:b/>
          <w:sz w:val="20"/>
          <w:szCs w:val="20"/>
        </w:rPr>
        <w:t>)</w:t>
      </w:r>
    </w:p>
    <w:p w14:paraId="2DB4776D" w14:textId="6D2887AF" w:rsidR="00C074B3" w:rsidRDefault="00C074B3" w:rsidP="00C074B3">
      <w:pPr>
        <w:pStyle w:val="ListParagraph"/>
        <w:numPr>
          <w:ilvl w:val="2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Are we doing this?  What is the process? Is that CC or ISP?</w:t>
      </w:r>
    </w:p>
    <w:p w14:paraId="128E037D" w14:textId="3874D679" w:rsidR="00C074B3" w:rsidRPr="0078715F" w:rsidRDefault="00C074B3" w:rsidP="00C074B3">
      <w:pPr>
        <w:pStyle w:val="ListParagraph"/>
        <w:numPr>
          <w:ilvl w:val="1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b/>
          <w:sz w:val="20"/>
          <w:szCs w:val="20"/>
        </w:rPr>
      </w:pPr>
      <w:r w:rsidRPr="0078715F">
        <w:rPr>
          <w:rFonts w:ascii="Arial" w:hAnsi="Arial" w:cs="Arial"/>
          <w:b/>
          <w:sz w:val="20"/>
          <w:szCs w:val="20"/>
        </w:rPr>
        <w:lastRenderedPageBreak/>
        <w:t xml:space="preserve">We have </w:t>
      </w:r>
      <w:proofErr w:type="spellStart"/>
      <w:r w:rsidRPr="0078715F">
        <w:rPr>
          <w:rFonts w:ascii="Arial" w:hAnsi="Arial" w:cs="Arial"/>
          <w:b/>
          <w:sz w:val="20"/>
          <w:szCs w:val="20"/>
        </w:rPr>
        <w:t>GenEd</w:t>
      </w:r>
      <w:proofErr w:type="spellEnd"/>
      <w:r w:rsidRPr="0078715F">
        <w:rPr>
          <w:rFonts w:ascii="Arial" w:hAnsi="Arial" w:cs="Arial"/>
          <w:b/>
          <w:sz w:val="20"/>
          <w:szCs w:val="20"/>
        </w:rPr>
        <w:t xml:space="preserve"> courses that go back at least 4 years and we need to check those to make sure they are still considered </w:t>
      </w:r>
      <w:proofErr w:type="spellStart"/>
      <w:r w:rsidRPr="0078715F">
        <w:rPr>
          <w:rFonts w:ascii="Arial" w:hAnsi="Arial" w:cs="Arial"/>
          <w:b/>
          <w:sz w:val="20"/>
          <w:szCs w:val="20"/>
        </w:rPr>
        <w:t>GenEds</w:t>
      </w:r>
      <w:proofErr w:type="spellEnd"/>
      <w:r w:rsidRPr="0078715F">
        <w:rPr>
          <w:rFonts w:ascii="Arial" w:hAnsi="Arial" w:cs="Arial"/>
          <w:b/>
          <w:sz w:val="20"/>
          <w:szCs w:val="20"/>
        </w:rPr>
        <w:t xml:space="preserve"> i</w:t>
      </w:r>
      <w:r w:rsidR="00B524A1" w:rsidRPr="0078715F">
        <w:rPr>
          <w:rFonts w:ascii="Arial" w:hAnsi="Arial" w:cs="Arial"/>
          <w:b/>
          <w:sz w:val="20"/>
          <w:szCs w:val="20"/>
        </w:rPr>
        <w:t>n</w:t>
      </w:r>
      <w:r w:rsidRPr="0078715F">
        <w:rPr>
          <w:rFonts w:ascii="Arial" w:hAnsi="Arial" w:cs="Arial"/>
          <w:b/>
          <w:sz w:val="20"/>
          <w:szCs w:val="20"/>
        </w:rPr>
        <w:t xml:space="preserve"> the eyes of the 4 year schools.</w:t>
      </w:r>
      <w:r w:rsidR="006C554A">
        <w:rPr>
          <w:rFonts w:ascii="Arial" w:hAnsi="Arial" w:cs="Arial"/>
          <w:b/>
          <w:sz w:val="20"/>
          <w:szCs w:val="20"/>
        </w:rPr>
        <w:t xml:space="preserve"> (future meeting, not 22</w:t>
      </w:r>
      <w:r w:rsidR="006C554A" w:rsidRPr="006C554A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6C554A">
        <w:rPr>
          <w:rFonts w:ascii="Arial" w:hAnsi="Arial" w:cs="Arial"/>
          <w:b/>
          <w:sz w:val="20"/>
          <w:szCs w:val="20"/>
        </w:rPr>
        <w:t>)</w:t>
      </w:r>
    </w:p>
    <w:p w14:paraId="5C6F4569" w14:textId="70FABC05" w:rsidR="00611B1A" w:rsidRDefault="00611B1A" w:rsidP="00611B1A">
      <w:pPr>
        <w:pStyle w:val="ListParagraph"/>
        <w:numPr>
          <w:ilvl w:val="2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Who is responsible for making sure the course is accepted by an Oregon State school</w:t>
      </w:r>
    </w:p>
    <w:p w14:paraId="2478492F" w14:textId="09763314" w:rsidR="00D95BB6" w:rsidRDefault="00D95BB6" w:rsidP="00611B1A">
      <w:pPr>
        <w:pStyle w:val="ListParagraph"/>
        <w:numPr>
          <w:ilvl w:val="2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How to instructors know that it is time to review those courses</w:t>
      </w:r>
    </w:p>
    <w:p w14:paraId="210A4D44" w14:textId="763B3971" w:rsidR="0078715F" w:rsidRDefault="0078715F" w:rsidP="00611B1A">
      <w:pPr>
        <w:pStyle w:val="ListParagraph"/>
        <w:numPr>
          <w:ilvl w:val="2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Is this part of the annual review process?</w:t>
      </w:r>
    </w:p>
    <w:p w14:paraId="18C4CA58" w14:textId="6943F125" w:rsidR="005966B9" w:rsidRPr="005966B9" w:rsidRDefault="005966B9" w:rsidP="005966B9">
      <w:pPr>
        <w:pStyle w:val="ListParagraph"/>
        <w:numPr>
          <w:ilvl w:val="1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We need to prioritize our projects and needs</w:t>
      </w:r>
    </w:p>
    <w:p w14:paraId="65B84535" w14:textId="73DACCB8" w:rsidR="005966B9" w:rsidRDefault="005966B9" w:rsidP="005966B9">
      <w:pPr>
        <w:pStyle w:val="ListParagraph"/>
        <w:numPr>
          <w:ilvl w:val="2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Also need to keep focus on outline reviews and general tasks</w:t>
      </w:r>
    </w:p>
    <w:p w14:paraId="13B04E80" w14:textId="4E33100E" w:rsidR="00E50CCF" w:rsidRDefault="00E50CCF" w:rsidP="005966B9">
      <w:pPr>
        <w:pStyle w:val="ListParagraph"/>
        <w:numPr>
          <w:ilvl w:val="2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Create a closed list</w:t>
      </w:r>
    </w:p>
    <w:p w14:paraId="2CC7C9F9" w14:textId="7A7C8580" w:rsidR="00A95D72" w:rsidRPr="00A95D72" w:rsidRDefault="00A95D72" w:rsidP="00A95D72">
      <w:pPr>
        <w:pStyle w:val="ListParagraph"/>
        <w:numPr>
          <w:ilvl w:val="1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Need clearer communication on requirements</w:t>
      </w:r>
      <w:r w:rsidR="006055DB">
        <w:rPr>
          <w:rFonts w:ascii="Arial" w:hAnsi="Arial" w:cs="Arial"/>
          <w:b/>
          <w:sz w:val="20"/>
          <w:szCs w:val="20"/>
        </w:rPr>
        <w:t xml:space="preserve"> (future meeting, not 22</w:t>
      </w:r>
      <w:r w:rsidR="006055DB" w:rsidRPr="006C554A">
        <w:rPr>
          <w:rFonts w:ascii="Arial" w:hAnsi="Arial" w:cs="Arial"/>
          <w:b/>
          <w:sz w:val="20"/>
          <w:szCs w:val="20"/>
          <w:vertAlign w:val="superscript"/>
        </w:rPr>
        <w:t>nd</w:t>
      </w:r>
      <w:r w:rsidR="006055DB">
        <w:rPr>
          <w:rFonts w:ascii="Arial" w:hAnsi="Arial" w:cs="Arial"/>
          <w:b/>
          <w:sz w:val="20"/>
          <w:szCs w:val="20"/>
        </w:rPr>
        <w:t>)</w:t>
      </w:r>
    </w:p>
    <w:p w14:paraId="079C33A5" w14:textId="05D424E4" w:rsidR="00A95D72" w:rsidRDefault="00A95D72" w:rsidP="00A95D72">
      <w:pPr>
        <w:pStyle w:val="ListParagraph"/>
        <w:numPr>
          <w:ilvl w:val="2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example math requirements for certificates</w:t>
      </w:r>
    </w:p>
    <w:p w14:paraId="161A7ECE" w14:textId="117F6FB1" w:rsidR="006055DB" w:rsidRPr="00C074B3" w:rsidRDefault="006055DB" w:rsidP="00A95D72">
      <w:pPr>
        <w:pStyle w:val="ListParagraph"/>
        <w:numPr>
          <w:ilvl w:val="2"/>
          <w:numId w:val="9"/>
        </w:num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 they need the credit or just the ability of the course level</w:t>
      </w:r>
    </w:p>
    <w:p w14:paraId="65723EA4" w14:textId="77777777" w:rsidR="002F5A73" w:rsidRDefault="002F5A73" w:rsidP="002F5A73">
      <w:pPr>
        <w:tabs>
          <w:tab w:val="left" w:pos="0"/>
          <w:tab w:val="left" w:pos="540"/>
          <w:tab w:val="left" w:pos="90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20"/>
          <w:szCs w:val="20"/>
        </w:rPr>
      </w:pPr>
    </w:p>
    <w:p w14:paraId="6AD9FF67" w14:textId="77777777" w:rsidR="002F5A73" w:rsidRPr="00A6075D" w:rsidRDefault="002F5A73" w:rsidP="002F5A73">
      <w:pPr>
        <w:tabs>
          <w:tab w:val="left" w:pos="0"/>
          <w:tab w:val="left" w:pos="630"/>
          <w:tab w:val="left" w:pos="1440"/>
          <w:tab w:val="left" w:pos="1800"/>
          <w:tab w:val="left" w:pos="5940"/>
        </w:tabs>
        <w:spacing w:before="0"/>
        <w:rPr>
          <w:rFonts w:ascii="Arial" w:hAnsi="Arial" w:cs="Arial"/>
          <w:sz w:val="16"/>
          <w:szCs w:val="16"/>
        </w:rPr>
      </w:pPr>
    </w:p>
    <w:tbl>
      <w:tblPr>
        <w:tblW w:w="0" w:type="auto"/>
        <w:tblInd w:w="1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102"/>
      </w:tblGrid>
      <w:tr w:rsidR="002F5A73" w:rsidRPr="00DF24F5" w14:paraId="4381D98B" w14:textId="77777777" w:rsidTr="00590F21">
        <w:trPr>
          <w:trHeight w:val="462"/>
        </w:trPr>
        <w:tc>
          <w:tcPr>
            <w:tcW w:w="9954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FFFF99"/>
          </w:tcPr>
          <w:p w14:paraId="48280CDA" w14:textId="1AE4ADA8" w:rsidR="002F5A73" w:rsidRPr="00A1250C" w:rsidRDefault="002F5A73" w:rsidP="00BB5C1C">
            <w:pPr>
              <w:jc w:val="center"/>
              <w:rPr>
                <w:rFonts w:ascii="Arial" w:eastAsia="Arial Unicode MS" w:hAnsi="Arial" w:cs="Arial"/>
              </w:rPr>
            </w:pPr>
            <w:r>
              <w:rPr>
                <w:rFonts w:ascii="Arial" w:hAnsi="Arial" w:cs="Arial"/>
                <w:b/>
              </w:rPr>
              <w:t xml:space="preserve">Next </w:t>
            </w:r>
            <w:r w:rsidRPr="009C2B1C">
              <w:rPr>
                <w:rFonts w:ascii="Arial" w:hAnsi="Arial" w:cs="Arial"/>
                <w:b/>
              </w:rPr>
              <w:t>Meeting</w:t>
            </w:r>
            <w:r>
              <w:rPr>
                <w:rFonts w:ascii="Arial" w:hAnsi="Arial" w:cs="Arial"/>
                <w:b/>
              </w:rPr>
              <w:t xml:space="preserve"> for 2015-16</w:t>
            </w:r>
            <w:r w:rsidRPr="009C2B1C">
              <w:rPr>
                <w:rFonts w:ascii="Arial" w:hAnsi="Arial" w:cs="Arial"/>
                <w:b/>
              </w:rPr>
              <w:t xml:space="preserve">: </w:t>
            </w:r>
            <w:r>
              <w:rPr>
                <w:rFonts w:ascii="Arial" w:hAnsi="Arial" w:cs="Arial"/>
                <w:b/>
              </w:rPr>
              <w:t xml:space="preserve">  </w:t>
            </w:r>
            <w:r w:rsidR="00BB5C1C">
              <w:rPr>
                <w:rFonts w:ascii="Arial" w:hAnsi="Arial" w:cs="Arial"/>
                <w:b/>
              </w:rPr>
              <w:t>January 22</w:t>
            </w:r>
            <w:r>
              <w:rPr>
                <w:rFonts w:ascii="Arial" w:hAnsi="Arial" w:cs="Arial"/>
                <w:b/>
              </w:rPr>
              <w:t>, 201</w:t>
            </w:r>
            <w:r w:rsidR="00BB5C1C">
              <w:rPr>
                <w:rFonts w:ascii="Arial" w:hAnsi="Arial" w:cs="Arial"/>
                <w:b/>
              </w:rPr>
              <w:t>6</w:t>
            </w:r>
            <w:r>
              <w:rPr>
                <w:rFonts w:ascii="Arial" w:hAnsi="Arial" w:cs="Arial"/>
                <w:b/>
              </w:rPr>
              <w:t xml:space="preserve">  CC127 8-9:30am</w:t>
            </w:r>
          </w:p>
        </w:tc>
      </w:tr>
    </w:tbl>
    <w:p w14:paraId="678374DF" w14:textId="77777777" w:rsidR="002F5A73" w:rsidRDefault="002F5A73" w:rsidP="002F5A73">
      <w:pPr>
        <w:rPr>
          <w:sz w:val="12"/>
        </w:rPr>
      </w:pPr>
    </w:p>
    <w:p w14:paraId="392784E0" w14:textId="77777777" w:rsidR="00864776" w:rsidRPr="002F5A73" w:rsidRDefault="00864776" w:rsidP="002F5A73"/>
    <w:sectPr w:rsidR="00864776" w:rsidRPr="002F5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11A74"/>
    <w:multiLevelType w:val="hybridMultilevel"/>
    <w:tmpl w:val="05FC0FF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436BE4"/>
    <w:multiLevelType w:val="hybridMultilevel"/>
    <w:tmpl w:val="B120842A"/>
    <w:lvl w:ilvl="0" w:tplc="2ED867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C39277C"/>
    <w:multiLevelType w:val="hybridMultilevel"/>
    <w:tmpl w:val="7DA23306"/>
    <w:lvl w:ilvl="0" w:tplc="E88A7BF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3F66652"/>
    <w:multiLevelType w:val="hybridMultilevel"/>
    <w:tmpl w:val="66E8680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DC279F3"/>
    <w:multiLevelType w:val="hybridMultilevel"/>
    <w:tmpl w:val="A5C64272"/>
    <w:lvl w:ilvl="0" w:tplc="8E12B156">
      <w:numFmt w:val="bullet"/>
      <w:lvlText w:val="-"/>
      <w:lvlJc w:val="left"/>
      <w:pPr>
        <w:ind w:left="2520" w:hanging="360"/>
      </w:pPr>
      <w:rPr>
        <w:rFonts w:ascii="Arial" w:eastAsia="Calibri" w:hAnsi="Arial" w:cs="Aria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40B405D0"/>
    <w:multiLevelType w:val="hybridMultilevel"/>
    <w:tmpl w:val="7110DAEE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4E8E58EA"/>
    <w:multiLevelType w:val="hybridMultilevel"/>
    <w:tmpl w:val="A69648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5AB52BB0"/>
    <w:multiLevelType w:val="hybridMultilevel"/>
    <w:tmpl w:val="1C66D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435FA7"/>
    <w:multiLevelType w:val="hybridMultilevel"/>
    <w:tmpl w:val="80C81322"/>
    <w:lvl w:ilvl="0" w:tplc="46FE0B1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A73"/>
    <w:rsid w:val="00015332"/>
    <w:rsid w:val="00082803"/>
    <w:rsid w:val="000A3AD5"/>
    <w:rsid w:val="000B10FA"/>
    <w:rsid w:val="000D2264"/>
    <w:rsid w:val="00105F25"/>
    <w:rsid w:val="00121728"/>
    <w:rsid w:val="001673B0"/>
    <w:rsid w:val="001A576C"/>
    <w:rsid w:val="001B5BE8"/>
    <w:rsid w:val="001D3EE7"/>
    <w:rsid w:val="002E7CC3"/>
    <w:rsid w:val="002F5A73"/>
    <w:rsid w:val="0031427A"/>
    <w:rsid w:val="00314CEE"/>
    <w:rsid w:val="00322552"/>
    <w:rsid w:val="00324BD2"/>
    <w:rsid w:val="00353384"/>
    <w:rsid w:val="004545E8"/>
    <w:rsid w:val="00537E03"/>
    <w:rsid w:val="0055370E"/>
    <w:rsid w:val="00594300"/>
    <w:rsid w:val="005966B9"/>
    <w:rsid w:val="005A43C8"/>
    <w:rsid w:val="005E3DFD"/>
    <w:rsid w:val="006055DB"/>
    <w:rsid w:val="00611B1A"/>
    <w:rsid w:val="00633418"/>
    <w:rsid w:val="006A7D00"/>
    <w:rsid w:val="006C554A"/>
    <w:rsid w:val="00747088"/>
    <w:rsid w:val="0078715F"/>
    <w:rsid w:val="007B5191"/>
    <w:rsid w:val="007E49E4"/>
    <w:rsid w:val="00837921"/>
    <w:rsid w:val="00864776"/>
    <w:rsid w:val="00881485"/>
    <w:rsid w:val="00895A4A"/>
    <w:rsid w:val="008B3FDD"/>
    <w:rsid w:val="00923453"/>
    <w:rsid w:val="00923F52"/>
    <w:rsid w:val="00941EC5"/>
    <w:rsid w:val="009474AB"/>
    <w:rsid w:val="009640E1"/>
    <w:rsid w:val="009D6BB4"/>
    <w:rsid w:val="00A62395"/>
    <w:rsid w:val="00A83177"/>
    <w:rsid w:val="00A95D72"/>
    <w:rsid w:val="00AE1B59"/>
    <w:rsid w:val="00B4776F"/>
    <w:rsid w:val="00B524A1"/>
    <w:rsid w:val="00BB52FB"/>
    <w:rsid w:val="00BB5C1C"/>
    <w:rsid w:val="00C074B3"/>
    <w:rsid w:val="00C57AB7"/>
    <w:rsid w:val="00C614D7"/>
    <w:rsid w:val="00C7089C"/>
    <w:rsid w:val="00C947B3"/>
    <w:rsid w:val="00D13B23"/>
    <w:rsid w:val="00D83305"/>
    <w:rsid w:val="00D94552"/>
    <w:rsid w:val="00D95BB6"/>
    <w:rsid w:val="00DB6376"/>
    <w:rsid w:val="00DB7947"/>
    <w:rsid w:val="00E50CCF"/>
    <w:rsid w:val="00E7189C"/>
    <w:rsid w:val="00E87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0C668D"/>
  <w15:chartTrackingRefBased/>
  <w15:docId w15:val="{00FA41E4-FE6F-45CC-9A60-069CCC6737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5A73"/>
    <w:pPr>
      <w:spacing w:before="60"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5A73"/>
    <w:pPr>
      <w:ind w:left="720"/>
      <w:contextualSpacing/>
    </w:pPr>
  </w:style>
  <w:style w:type="character" w:styleId="CommentReference">
    <w:name w:val="annotation reference"/>
    <w:uiPriority w:val="99"/>
    <w:semiHidden/>
    <w:unhideWhenUsed/>
    <w:rsid w:val="005537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5370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5370E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3</Pages>
  <Words>729</Words>
  <Characters>4159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4879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Dru Urbassik</dc:creator>
  <cp:keywords/>
  <dc:description/>
  <cp:lastModifiedBy>Dru Urbassik</cp:lastModifiedBy>
  <cp:revision>40</cp:revision>
  <dcterms:created xsi:type="dcterms:W3CDTF">2016-01-08T01:12:00Z</dcterms:created>
  <dcterms:modified xsi:type="dcterms:W3CDTF">2016-01-22T02:25:00Z</dcterms:modified>
</cp:coreProperties>
</file>